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54"/>
        <w:gridCol w:w="3553"/>
        <w:gridCol w:w="2975"/>
        <w:gridCol w:w="4963"/>
      </w:tblGrid>
      <w:tr w:rsidR="00FA4029" w14:paraId="7FCFDFAB" w14:textId="77777777" w:rsidTr="009100DE">
        <w:tc>
          <w:tcPr>
            <w:tcW w:w="2254" w:type="dxa"/>
          </w:tcPr>
          <w:p w14:paraId="3CBD6125" w14:textId="69D7FED5" w:rsidR="00FA4029" w:rsidRDefault="00FA4029">
            <w:r>
              <w:t xml:space="preserve">Area </w:t>
            </w:r>
            <w:r w:rsidR="00AE2995">
              <w:t>or People at</w:t>
            </w:r>
            <w:r>
              <w:t xml:space="preserve"> Risk</w:t>
            </w:r>
          </w:p>
        </w:tc>
        <w:tc>
          <w:tcPr>
            <w:tcW w:w="3553" w:type="dxa"/>
          </w:tcPr>
          <w:p w14:paraId="484493BF" w14:textId="58CC1CE2" w:rsidR="00FA4029" w:rsidRDefault="00FA4029">
            <w:r>
              <w:t>Risk Identified</w:t>
            </w:r>
          </w:p>
        </w:tc>
        <w:tc>
          <w:tcPr>
            <w:tcW w:w="2975" w:type="dxa"/>
          </w:tcPr>
          <w:p w14:paraId="09E4CEEC" w14:textId="0871155F" w:rsidR="00FA4029" w:rsidRDefault="00EB13DF">
            <w:r>
              <w:t>Actions to take to mitigate risk</w:t>
            </w:r>
          </w:p>
        </w:tc>
        <w:tc>
          <w:tcPr>
            <w:tcW w:w="4963" w:type="dxa"/>
          </w:tcPr>
          <w:p w14:paraId="29E2E09E" w14:textId="52FE4D04" w:rsidR="00FA4029" w:rsidRDefault="00EB13DF">
            <w:r>
              <w:t>Notes</w:t>
            </w:r>
          </w:p>
        </w:tc>
      </w:tr>
      <w:tr w:rsidR="00FA4029" w14:paraId="7A0FBF20" w14:textId="77777777" w:rsidTr="009100DE">
        <w:tc>
          <w:tcPr>
            <w:tcW w:w="2254" w:type="dxa"/>
          </w:tcPr>
          <w:p w14:paraId="64C48DE4" w14:textId="731ED51B" w:rsidR="00FA4029" w:rsidRPr="009100DE" w:rsidRDefault="00EB13DF">
            <w:r w:rsidRPr="009100DE">
              <w:rPr>
                <w:b/>
                <w:bCs/>
              </w:rPr>
              <w:t>Contractors</w:t>
            </w:r>
            <w:r w:rsidR="00AE2995">
              <w:rPr>
                <w:b/>
                <w:bCs/>
              </w:rPr>
              <w:t xml:space="preserve"> and </w:t>
            </w:r>
            <w:r w:rsidRPr="009100DE">
              <w:rPr>
                <w:b/>
                <w:bCs/>
              </w:rPr>
              <w:t>Volunteers</w:t>
            </w:r>
            <w:r w:rsidR="009100DE">
              <w:rPr>
                <w:b/>
                <w:bCs/>
              </w:rPr>
              <w:t xml:space="preserve">  – </w:t>
            </w:r>
            <w:r w:rsidR="009100DE">
              <w:t>activity, work or situations that might cause transmission of the virus and exposure risk</w:t>
            </w:r>
          </w:p>
        </w:tc>
        <w:tc>
          <w:tcPr>
            <w:tcW w:w="3553" w:type="dxa"/>
          </w:tcPr>
          <w:p w14:paraId="0E6186F7" w14:textId="77777777" w:rsidR="00FA4029" w:rsidRDefault="00EB13DF">
            <w:r>
              <w:t>Cleaning su</w:t>
            </w:r>
            <w:r w:rsidR="009100DE">
              <w:t xml:space="preserve">rfaces infected by people carrying the virus. Disposing of rubbish containing tissues and cleaning cloths. </w:t>
            </w:r>
          </w:p>
          <w:p w14:paraId="7DFA2FD5" w14:textId="06B081E5" w:rsidR="009100DE" w:rsidRDefault="009100DE">
            <w:r>
              <w:t>Deep cleaning premises if someone falls ill with C</w:t>
            </w:r>
            <w:r w:rsidR="00B35E0F">
              <w:t>ovid</w:t>
            </w:r>
            <w:r>
              <w:t>-19.</w:t>
            </w:r>
          </w:p>
          <w:p w14:paraId="63845DE2" w14:textId="1DEE695D" w:rsidR="009100DE" w:rsidRDefault="009100DE">
            <w:r>
              <w:t>Occasional Maintenance workers</w:t>
            </w:r>
          </w:p>
        </w:tc>
        <w:tc>
          <w:tcPr>
            <w:tcW w:w="2975" w:type="dxa"/>
          </w:tcPr>
          <w:p w14:paraId="30782232" w14:textId="1501D785" w:rsidR="00FA4029" w:rsidRDefault="009100DE">
            <w:r>
              <w:t>General stay at home guidance i</w:t>
            </w:r>
            <w:r w:rsidR="007418D7">
              <w:t>f</w:t>
            </w:r>
            <w:r>
              <w:t xml:space="preserve"> unwell at entrance </w:t>
            </w:r>
            <w:r w:rsidR="00F444B9">
              <w:t>to both function rooms</w:t>
            </w:r>
            <w:r>
              <w:t>. Volunteers provided with PPE.</w:t>
            </w:r>
          </w:p>
          <w:p w14:paraId="6812A32E" w14:textId="3AF40D62" w:rsidR="009100DE" w:rsidRDefault="009100DE">
            <w:r>
              <w:t xml:space="preserve">Cleaning / Deep Cleaning </w:t>
            </w:r>
            <w:r w:rsidR="007418D7">
              <w:t>undertaken</w:t>
            </w:r>
            <w:r>
              <w:t xml:space="preserve"> by NKCS, company to provide their staff with the necessary equipment and guidance.</w:t>
            </w:r>
          </w:p>
        </w:tc>
        <w:tc>
          <w:tcPr>
            <w:tcW w:w="4963" w:type="dxa"/>
          </w:tcPr>
          <w:p w14:paraId="2E0B141F" w14:textId="00E25AA8" w:rsidR="00FA4029" w:rsidRDefault="009100DE">
            <w:r>
              <w:t>Ensure volunteers are fully aware of the current guidelines covering</w:t>
            </w:r>
            <w:r w:rsidR="00AE2995">
              <w:t xml:space="preserve"> cleaning. For example, cloths should be used on light switches and electrical appliances rather than spray disinfectants. Cloth to be disposed of after use.</w:t>
            </w:r>
          </w:p>
        </w:tc>
      </w:tr>
      <w:tr w:rsidR="00FA4029" w14:paraId="2D07223D" w14:textId="77777777" w:rsidTr="009100DE">
        <w:tc>
          <w:tcPr>
            <w:tcW w:w="2254" w:type="dxa"/>
          </w:tcPr>
          <w:p w14:paraId="492434F9" w14:textId="60E89C4C" w:rsidR="00FA4029" w:rsidRPr="00AE2995" w:rsidRDefault="00AE2995">
            <w:r>
              <w:rPr>
                <w:b/>
                <w:bCs/>
              </w:rPr>
              <w:t xml:space="preserve">Contractors and Volunteers – </w:t>
            </w:r>
            <w:r>
              <w:t>who could be at risk and likelihood of exposure</w:t>
            </w:r>
          </w:p>
        </w:tc>
        <w:tc>
          <w:tcPr>
            <w:tcW w:w="3553" w:type="dxa"/>
          </w:tcPr>
          <w:p w14:paraId="44EA3CB4" w14:textId="77777777" w:rsidR="00FA4029" w:rsidRDefault="00AE2995">
            <w:r>
              <w:t>Volunteers who are either extremely vulnerable or over 70</w:t>
            </w:r>
          </w:p>
          <w:p w14:paraId="0D110229" w14:textId="57DBC77F" w:rsidR="00AE2995" w:rsidRDefault="00AE2995">
            <w:r>
              <w:t>Contractors carrying out internal maintenance tasks could be exposed if a person carrying the virus has entered the premises of falls ills</w:t>
            </w:r>
          </w:p>
        </w:tc>
        <w:tc>
          <w:tcPr>
            <w:tcW w:w="2975" w:type="dxa"/>
          </w:tcPr>
          <w:p w14:paraId="0EFBA229" w14:textId="77777777" w:rsidR="00FA4029" w:rsidRDefault="00AE2995">
            <w:r>
              <w:t>Volunteers in the vulnerable category to be advised not to enter the building for the time being.</w:t>
            </w:r>
          </w:p>
          <w:p w14:paraId="608CA03B" w14:textId="7F685BD6" w:rsidR="00AE2995" w:rsidRDefault="00AE2995">
            <w:r>
              <w:t>Contractors to be asked to wear appropriate PPE</w:t>
            </w:r>
          </w:p>
        </w:tc>
        <w:tc>
          <w:tcPr>
            <w:tcW w:w="4963" w:type="dxa"/>
          </w:tcPr>
          <w:p w14:paraId="58CFA5AA" w14:textId="77777777" w:rsidR="00FA4029" w:rsidRDefault="00B35E0F">
            <w:r>
              <w:t>Volunteers and contractors will need to be warned immediately if someone is tested positive for Covid-19 who has been on the premises.</w:t>
            </w:r>
          </w:p>
          <w:p w14:paraId="0DEBE043" w14:textId="3FB22CB6" w:rsidR="00B35E0F" w:rsidRDefault="00B35E0F">
            <w:r>
              <w:t>Contact details and date must be recorded for each visit.</w:t>
            </w:r>
          </w:p>
        </w:tc>
      </w:tr>
      <w:tr w:rsidR="00FA4029" w14:paraId="4B7776F9" w14:textId="77777777" w:rsidTr="009100DE">
        <w:tc>
          <w:tcPr>
            <w:tcW w:w="2254" w:type="dxa"/>
          </w:tcPr>
          <w:p w14:paraId="05B944F9" w14:textId="20EC4BBA" w:rsidR="00FA4029" w:rsidRPr="00B35E0F" w:rsidRDefault="00B35E0F">
            <w:pPr>
              <w:rPr>
                <w:b/>
                <w:bCs/>
              </w:rPr>
            </w:pPr>
            <w:r w:rsidRPr="00B35E0F">
              <w:rPr>
                <w:b/>
                <w:bCs/>
              </w:rPr>
              <w:t>Entrance and Exit Areas</w:t>
            </w:r>
          </w:p>
        </w:tc>
        <w:tc>
          <w:tcPr>
            <w:tcW w:w="3553" w:type="dxa"/>
          </w:tcPr>
          <w:p w14:paraId="585ED93E" w14:textId="77777777" w:rsidR="00FA4029" w:rsidRDefault="00B35E0F">
            <w:r>
              <w:t xml:space="preserve">Social distancing is not observed as people congregate before entering the premises. </w:t>
            </w:r>
          </w:p>
          <w:p w14:paraId="2F97AA86" w14:textId="6579B459" w:rsidR="00B35E0F" w:rsidRDefault="00B35E0F">
            <w:r>
              <w:t>Increased risk of litter</w:t>
            </w:r>
            <w:r w:rsidR="007418D7">
              <w:t xml:space="preserve"> including tissues</w:t>
            </w:r>
          </w:p>
        </w:tc>
        <w:tc>
          <w:tcPr>
            <w:tcW w:w="2975" w:type="dxa"/>
          </w:tcPr>
          <w:p w14:paraId="461C3129" w14:textId="1BFF8302" w:rsidR="00FA4029" w:rsidRDefault="00B35E0F">
            <w:r>
              <w:t>Mark out 2 metre intervals outside to encourage care when queueing to enter.</w:t>
            </w:r>
          </w:p>
          <w:p w14:paraId="3BF3F71A" w14:textId="77777777" w:rsidR="00FD4E88" w:rsidRDefault="00FD4E88" w:rsidP="00FD4E88">
            <w:r>
              <w:t>Signage to discourage people from congregating at the entrance.</w:t>
            </w:r>
          </w:p>
          <w:p w14:paraId="687594A5" w14:textId="65947282" w:rsidR="00B35E0F" w:rsidRDefault="00FD4E88">
            <w:r>
              <w:t>Ensure entrance and exit points are regularly litter picked.</w:t>
            </w:r>
          </w:p>
        </w:tc>
        <w:tc>
          <w:tcPr>
            <w:tcW w:w="4963" w:type="dxa"/>
          </w:tcPr>
          <w:p w14:paraId="018A1A25" w14:textId="0AF9D5C6" w:rsidR="00B35E0F" w:rsidRDefault="00B35E0F">
            <w:r>
              <w:t>Transitory lapses in social distancing in outside areas are less risky.</w:t>
            </w:r>
          </w:p>
          <w:p w14:paraId="58A92C5F" w14:textId="4FF5BDBD" w:rsidR="00FD4E88" w:rsidRDefault="00FD4E88">
            <w:r>
              <w:t>Litter pick to be added to contractors work schedule.</w:t>
            </w:r>
          </w:p>
          <w:p w14:paraId="01D4601A" w14:textId="2329F743" w:rsidR="00FA4029" w:rsidRDefault="00FA4029"/>
        </w:tc>
      </w:tr>
      <w:tr w:rsidR="00FA4029" w14:paraId="2E507A0B" w14:textId="77777777" w:rsidTr="009100DE">
        <w:tc>
          <w:tcPr>
            <w:tcW w:w="2254" w:type="dxa"/>
          </w:tcPr>
          <w:p w14:paraId="411C0AC5" w14:textId="5184B609" w:rsidR="00FA4029" w:rsidRPr="00862A26" w:rsidRDefault="00862A26">
            <w:pPr>
              <w:rPr>
                <w:b/>
                <w:bCs/>
              </w:rPr>
            </w:pPr>
            <w:r w:rsidRPr="00862A26">
              <w:rPr>
                <w:b/>
                <w:bCs/>
              </w:rPr>
              <w:lastRenderedPageBreak/>
              <w:t xml:space="preserve">Entrance </w:t>
            </w:r>
            <w:r w:rsidR="00F444B9">
              <w:rPr>
                <w:b/>
                <w:bCs/>
              </w:rPr>
              <w:t>Pavilion</w:t>
            </w:r>
            <w:r>
              <w:rPr>
                <w:b/>
                <w:bCs/>
              </w:rPr>
              <w:t>, Exit Lobby</w:t>
            </w:r>
            <w:r w:rsidRPr="00862A26">
              <w:rPr>
                <w:b/>
                <w:bCs/>
              </w:rPr>
              <w:t xml:space="preserve"> and Corridors</w:t>
            </w:r>
          </w:p>
        </w:tc>
        <w:tc>
          <w:tcPr>
            <w:tcW w:w="3553" w:type="dxa"/>
          </w:tcPr>
          <w:p w14:paraId="290AFAC6" w14:textId="77777777" w:rsidR="00FA4029" w:rsidRDefault="00862A26">
            <w:r>
              <w:t>Possible “pinch points” and busy areas where risk is social distancing is not observed in a confined area.</w:t>
            </w:r>
          </w:p>
          <w:p w14:paraId="6BD61004" w14:textId="4B4BF349" w:rsidR="00862A26" w:rsidRDefault="00862A26">
            <w:r>
              <w:t>Door handles, light switches in frequent use.</w:t>
            </w:r>
          </w:p>
        </w:tc>
        <w:tc>
          <w:tcPr>
            <w:tcW w:w="2975" w:type="dxa"/>
          </w:tcPr>
          <w:p w14:paraId="7680573A" w14:textId="77777777" w:rsidR="00FA4029" w:rsidRDefault="00862A26">
            <w:r>
              <w:t>Pinch points identified as</w:t>
            </w:r>
          </w:p>
          <w:p w14:paraId="0FC3219C" w14:textId="0F713D7A" w:rsidR="00862A26" w:rsidRDefault="00862A26">
            <w:r>
              <w:t xml:space="preserve">Entrance </w:t>
            </w:r>
            <w:r w:rsidR="00F444B9">
              <w:t>Door</w:t>
            </w:r>
          </w:p>
          <w:p w14:paraId="4EDAACDE" w14:textId="77777777" w:rsidR="00862A26" w:rsidRDefault="00862A26">
            <w:r>
              <w:t>Toilet Block Corridor</w:t>
            </w:r>
          </w:p>
          <w:p w14:paraId="35866A92" w14:textId="215ED2E3" w:rsidR="00FD4E88" w:rsidRDefault="00F444B9">
            <w:r>
              <w:t>M</w:t>
            </w:r>
            <w:r w:rsidR="00FD4E88">
              <w:t xml:space="preserve">arked directional route when using the toilet block. </w:t>
            </w:r>
          </w:p>
          <w:p w14:paraId="38CFF477" w14:textId="77777777" w:rsidR="00FD4E88" w:rsidRDefault="00FD4E88">
            <w:r>
              <w:t>Door handles and light switches to be cleaned by hirers</w:t>
            </w:r>
          </w:p>
          <w:p w14:paraId="0E314B3D" w14:textId="503CD244" w:rsidR="00FD4E88" w:rsidRDefault="00FD4E88">
            <w:r>
              <w:t xml:space="preserve">Hand sanitisation stations to be provided by </w:t>
            </w:r>
            <w:r w:rsidR="00F444B9">
              <w:t>pavilion</w:t>
            </w:r>
          </w:p>
        </w:tc>
        <w:tc>
          <w:tcPr>
            <w:tcW w:w="4963" w:type="dxa"/>
          </w:tcPr>
          <w:p w14:paraId="65293424" w14:textId="73C41EC9" w:rsidR="00366890" w:rsidRDefault="00366890">
            <w:r>
              <w:t xml:space="preserve">Disposable cloths and anti-bacterial spray to be provided by the </w:t>
            </w:r>
            <w:r w:rsidR="00F444B9">
              <w:t>pavilion</w:t>
            </w:r>
            <w:r>
              <w:t>.</w:t>
            </w:r>
          </w:p>
          <w:p w14:paraId="2CE7AD70" w14:textId="3D078940" w:rsidR="00FA4029" w:rsidRDefault="00FD4E88">
            <w:r>
              <w:t>Hand sanitiser to be checked and topped up after each hire.</w:t>
            </w:r>
          </w:p>
          <w:p w14:paraId="1420184A" w14:textId="35951A73" w:rsidR="007418D7" w:rsidRDefault="007418D7">
            <w:r>
              <w:t>Ensure hirers are fully aware of the current guidelines covering cleaning. For example, cloths should be used on light switches and electrical appliances rather than spray disinfectants. Cloth to be disposed of after use.</w:t>
            </w:r>
          </w:p>
        </w:tc>
      </w:tr>
      <w:tr w:rsidR="00FA4029" w14:paraId="6FD1318F" w14:textId="77777777" w:rsidTr="009100DE">
        <w:tc>
          <w:tcPr>
            <w:tcW w:w="2254" w:type="dxa"/>
          </w:tcPr>
          <w:p w14:paraId="6066C372" w14:textId="5BC82AFE" w:rsidR="00FA4029" w:rsidRPr="00FD4E88" w:rsidRDefault="00FD4E88">
            <w:pPr>
              <w:rPr>
                <w:b/>
                <w:bCs/>
              </w:rPr>
            </w:pPr>
            <w:r w:rsidRPr="00FD4E88">
              <w:rPr>
                <w:b/>
                <w:bCs/>
              </w:rPr>
              <w:t xml:space="preserve">Main </w:t>
            </w:r>
            <w:r w:rsidR="00F444B9">
              <w:rPr>
                <w:b/>
                <w:bCs/>
              </w:rPr>
              <w:t>Function Rooms</w:t>
            </w:r>
          </w:p>
        </w:tc>
        <w:tc>
          <w:tcPr>
            <w:tcW w:w="3553" w:type="dxa"/>
          </w:tcPr>
          <w:p w14:paraId="6012A03C" w14:textId="77777777" w:rsidR="00FA4029" w:rsidRDefault="00FD4E88">
            <w:r>
              <w:t xml:space="preserve">Door handles, light switches, window catches, </w:t>
            </w:r>
            <w:proofErr w:type="gramStart"/>
            <w:r>
              <w:t>tables</w:t>
            </w:r>
            <w:proofErr w:type="gramEnd"/>
            <w:r>
              <w:t xml:space="preserve"> and chairs</w:t>
            </w:r>
            <w:r w:rsidR="00D16FB3">
              <w:t>.</w:t>
            </w:r>
          </w:p>
          <w:p w14:paraId="318F0243" w14:textId="77777777" w:rsidR="00D16FB3" w:rsidRDefault="00D16FB3">
            <w:r>
              <w:t>Soft furnishings which cannot be readily cleaned between use</w:t>
            </w:r>
          </w:p>
          <w:p w14:paraId="6164E93E" w14:textId="2F88AD4E" w:rsidR="00D16FB3" w:rsidRDefault="00D16FB3">
            <w:r>
              <w:t>Social distancing to be observed</w:t>
            </w:r>
          </w:p>
        </w:tc>
        <w:tc>
          <w:tcPr>
            <w:tcW w:w="2975" w:type="dxa"/>
          </w:tcPr>
          <w:p w14:paraId="446C8375" w14:textId="71DDB019" w:rsidR="00D16FB3" w:rsidRDefault="00FD4E88">
            <w:r>
              <w:t>Door handles, light switches, window catches, tables and chairs and any other equipment to be cleaned by hirers</w:t>
            </w:r>
            <w:r w:rsidR="00D16FB3">
              <w:t xml:space="preserve"> before use.</w:t>
            </w:r>
          </w:p>
          <w:p w14:paraId="046D4E80" w14:textId="77777777" w:rsidR="00D16FB3" w:rsidRDefault="00D16FB3">
            <w:r>
              <w:t>Signage to ensure social distancing guidance is observed by hirers in arranging their activities and to wash their hands regularly.</w:t>
            </w:r>
          </w:p>
          <w:p w14:paraId="7754E0E3" w14:textId="7EE6B758" w:rsidR="00D16FB3" w:rsidRDefault="00D16FB3">
            <w:r>
              <w:t xml:space="preserve">Hand sanitisation stations to be provided by </w:t>
            </w:r>
            <w:r w:rsidR="00F444B9">
              <w:t>pavilion</w:t>
            </w:r>
          </w:p>
        </w:tc>
        <w:tc>
          <w:tcPr>
            <w:tcW w:w="4963" w:type="dxa"/>
          </w:tcPr>
          <w:p w14:paraId="7DBB8365" w14:textId="55094A8F" w:rsidR="00FA4029" w:rsidRDefault="00D16FB3">
            <w:r>
              <w:t xml:space="preserve">Disposable cloths and anti-bacterial spray to be provided by the </w:t>
            </w:r>
            <w:r w:rsidR="00F444B9">
              <w:t>pavilion</w:t>
            </w:r>
            <w:r>
              <w:t>.</w:t>
            </w:r>
          </w:p>
          <w:p w14:paraId="5AC35228" w14:textId="7594EA5F" w:rsidR="00D16FB3" w:rsidRDefault="00D16FB3">
            <w:r>
              <w:t>Hand sanitiser to be checked and topped up after each hire.</w:t>
            </w:r>
          </w:p>
          <w:p w14:paraId="53AC11F4" w14:textId="1A97005C" w:rsidR="00366890" w:rsidRDefault="00366890" w:rsidP="00366890">
            <w:r>
              <w:t xml:space="preserve">Provide additional bins for </w:t>
            </w:r>
            <w:r w:rsidR="00F444B9">
              <w:t>small function room</w:t>
            </w:r>
            <w:r>
              <w:t>.</w:t>
            </w:r>
          </w:p>
          <w:p w14:paraId="6CF02443" w14:textId="77777777" w:rsidR="00366890" w:rsidRDefault="00366890"/>
          <w:p w14:paraId="0E445DDA" w14:textId="0C679B3F" w:rsidR="00D16FB3" w:rsidRDefault="00D16FB3"/>
        </w:tc>
      </w:tr>
      <w:tr w:rsidR="00FA4029" w14:paraId="795B1F4B" w14:textId="77777777" w:rsidTr="009100DE">
        <w:tc>
          <w:tcPr>
            <w:tcW w:w="2254" w:type="dxa"/>
          </w:tcPr>
          <w:p w14:paraId="47673216" w14:textId="0EC0DEF2" w:rsidR="00FA4029" w:rsidRPr="00D16FB3" w:rsidRDefault="00D16FB3">
            <w:pPr>
              <w:rPr>
                <w:b/>
                <w:bCs/>
              </w:rPr>
            </w:pPr>
            <w:r>
              <w:rPr>
                <w:b/>
                <w:bCs/>
              </w:rPr>
              <w:t>Kitchen</w:t>
            </w:r>
          </w:p>
        </w:tc>
        <w:tc>
          <w:tcPr>
            <w:tcW w:w="3553" w:type="dxa"/>
          </w:tcPr>
          <w:p w14:paraId="5E0F3FD0" w14:textId="77777777" w:rsidR="00FA4029" w:rsidRDefault="00D16FB3">
            <w:r>
              <w:t>Social d</w:t>
            </w:r>
            <w:r w:rsidR="00F51D47">
              <w:t>istancing to be observed.</w:t>
            </w:r>
          </w:p>
          <w:p w14:paraId="2BBB0A25" w14:textId="77777777" w:rsidR="00F51D47" w:rsidRDefault="00F51D47">
            <w:r>
              <w:t>Door handles, light switches, window catches.</w:t>
            </w:r>
          </w:p>
          <w:p w14:paraId="07EFDD1C" w14:textId="77777777" w:rsidR="00F51D47" w:rsidRDefault="00F51D47">
            <w:r>
              <w:t xml:space="preserve">Working surfaces, sinks, </w:t>
            </w:r>
            <w:proofErr w:type="gramStart"/>
            <w:r>
              <w:t>cupboard</w:t>
            </w:r>
            <w:proofErr w:type="gramEnd"/>
            <w:r>
              <w:t xml:space="preserve"> and drawer handles.</w:t>
            </w:r>
          </w:p>
          <w:p w14:paraId="1A68068E" w14:textId="786F91CE" w:rsidR="00F51D47" w:rsidRDefault="00F51D47">
            <w:r>
              <w:lastRenderedPageBreak/>
              <w:t xml:space="preserve">Fridge, Freezer , crockery, cutlery, </w:t>
            </w:r>
            <w:r w:rsidR="00F444B9">
              <w:t>and kettle</w:t>
            </w:r>
            <w:r>
              <w:t>.</w:t>
            </w:r>
          </w:p>
          <w:p w14:paraId="5CF948A3" w14:textId="76826C4A" w:rsidR="00F51D47" w:rsidRDefault="00F51D47">
            <w:r>
              <w:t>Cooker</w:t>
            </w:r>
            <w:r w:rsidR="00814C2D">
              <w:t>.</w:t>
            </w:r>
          </w:p>
        </w:tc>
        <w:tc>
          <w:tcPr>
            <w:tcW w:w="2975" w:type="dxa"/>
          </w:tcPr>
          <w:p w14:paraId="3916F58C" w14:textId="77777777" w:rsidR="00FA4029" w:rsidRDefault="00F51D47">
            <w:r>
              <w:lastRenderedPageBreak/>
              <w:t xml:space="preserve">Hirers are asked to control numbers using kitchen </w:t>
            </w:r>
            <w:proofErr w:type="gramStart"/>
            <w:r>
              <w:t>so as to</w:t>
            </w:r>
            <w:proofErr w:type="gramEnd"/>
            <w:r>
              <w:t xml:space="preserve"> ensure social distancing. Hirers to clean all areas likely to be used before use, wash, </w:t>
            </w:r>
            <w:r>
              <w:lastRenderedPageBreak/>
              <w:t>dry and stow crockery and cutlery after use.</w:t>
            </w:r>
          </w:p>
          <w:p w14:paraId="281C3ED1" w14:textId="77777777" w:rsidR="00F51D47" w:rsidRDefault="00F51D47">
            <w:r>
              <w:t>Hirers to bring own tea towels</w:t>
            </w:r>
          </w:p>
          <w:p w14:paraId="298D4DEC" w14:textId="77777777" w:rsidR="00F51D47" w:rsidRDefault="00F51D47">
            <w:r>
              <w:t>Hand sanitiser, disposable washing up cloths and soap to be provided.</w:t>
            </w:r>
          </w:p>
          <w:p w14:paraId="62647C77" w14:textId="024F3204" w:rsidR="00F51D47" w:rsidRDefault="00F51D47">
            <w:r>
              <w:t>At point of booking hirers to be encouraged to bring their own Food and Drink for the time being</w:t>
            </w:r>
          </w:p>
        </w:tc>
        <w:tc>
          <w:tcPr>
            <w:tcW w:w="4963" w:type="dxa"/>
          </w:tcPr>
          <w:p w14:paraId="2E08C33B" w14:textId="5D329AE3" w:rsidR="00FA4029" w:rsidRDefault="00F51D47">
            <w:r>
              <w:lastRenderedPageBreak/>
              <w:t xml:space="preserve">Cleaning materials to be made available in a clearly identified box on one of the kitchen surfaces, regularly checked and </w:t>
            </w:r>
            <w:proofErr w:type="gramStart"/>
            <w:r>
              <w:t>re-stocked</w:t>
            </w:r>
            <w:proofErr w:type="gramEnd"/>
            <w:r>
              <w:t xml:space="preserve"> as necessary.</w:t>
            </w:r>
          </w:p>
          <w:p w14:paraId="4407C69C" w14:textId="69A2491D" w:rsidR="00F51D47" w:rsidRDefault="00F51D47">
            <w:r>
              <w:lastRenderedPageBreak/>
              <w:t xml:space="preserve">Kitchen to be closed if not required for certain activities, otherwise hirer is responsible for </w:t>
            </w:r>
            <w:r w:rsidR="00814C2D">
              <w:t xml:space="preserve">restricting </w:t>
            </w:r>
            <w:r>
              <w:t xml:space="preserve">access </w:t>
            </w:r>
            <w:r w:rsidR="00814C2D">
              <w:t>to the area.</w:t>
            </w:r>
          </w:p>
        </w:tc>
      </w:tr>
      <w:tr w:rsidR="00FA4029" w14:paraId="2EB4D4FE" w14:textId="77777777" w:rsidTr="009100DE">
        <w:tc>
          <w:tcPr>
            <w:tcW w:w="2254" w:type="dxa"/>
          </w:tcPr>
          <w:p w14:paraId="37CC6B2B" w14:textId="7A3D4743" w:rsidR="00FA4029" w:rsidRPr="00814C2D" w:rsidRDefault="00814C2D">
            <w:pPr>
              <w:rPr>
                <w:b/>
                <w:bCs/>
              </w:rPr>
            </w:pPr>
            <w:r w:rsidRPr="00814C2D">
              <w:rPr>
                <w:b/>
                <w:bCs/>
              </w:rPr>
              <w:lastRenderedPageBreak/>
              <w:t>Store Room</w:t>
            </w:r>
          </w:p>
        </w:tc>
        <w:tc>
          <w:tcPr>
            <w:tcW w:w="3553" w:type="dxa"/>
          </w:tcPr>
          <w:p w14:paraId="7E7AC8CA" w14:textId="77777777" w:rsidR="00FA4029" w:rsidRDefault="00814C2D">
            <w:r>
              <w:t>Social distancing difficult.</w:t>
            </w:r>
          </w:p>
          <w:p w14:paraId="38383241" w14:textId="16C26975" w:rsidR="00814C2D" w:rsidRDefault="00814C2D">
            <w:r>
              <w:t>Door handles and light switched</w:t>
            </w:r>
          </w:p>
        </w:tc>
        <w:tc>
          <w:tcPr>
            <w:tcW w:w="2975" w:type="dxa"/>
          </w:tcPr>
          <w:p w14:paraId="0084ED11" w14:textId="76C18A9E" w:rsidR="00814C2D" w:rsidRDefault="00814C2D">
            <w:r>
              <w:t>Hirers to clean door handles, light switche</w:t>
            </w:r>
            <w:r w:rsidR="00366890">
              <w:t>s</w:t>
            </w:r>
            <w:r>
              <w:t xml:space="preserve"> and all equip</w:t>
            </w:r>
            <w:r w:rsidR="00366890">
              <w:t>ment</w:t>
            </w:r>
            <w:r>
              <w:t xml:space="preserve"> used before stowing away</w:t>
            </w:r>
            <w:r w:rsidR="00366890">
              <w:t>.</w:t>
            </w:r>
          </w:p>
          <w:p w14:paraId="5EECB516" w14:textId="02B8A55E" w:rsidR="00814C2D" w:rsidRDefault="00814C2D">
            <w:r>
              <w:t>Hirer</w:t>
            </w:r>
            <w:r w:rsidR="007418D7">
              <w:t xml:space="preserve">s </w:t>
            </w:r>
            <w:r>
              <w:t>to control accessing and stowing of equipment to encourage social distancing.</w:t>
            </w:r>
          </w:p>
        </w:tc>
        <w:tc>
          <w:tcPr>
            <w:tcW w:w="4963" w:type="dxa"/>
          </w:tcPr>
          <w:p w14:paraId="39EC0627" w14:textId="77777777" w:rsidR="00FA4029" w:rsidRDefault="00FA4029"/>
        </w:tc>
      </w:tr>
      <w:tr w:rsidR="00814C2D" w14:paraId="07CC205E" w14:textId="77777777" w:rsidTr="00814C2D">
        <w:tc>
          <w:tcPr>
            <w:tcW w:w="2254" w:type="dxa"/>
          </w:tcPr>
          <w:p w14:paraId="57D763D7" w14:textId="65338875" w:rsidR="00814C2D" w:rsidRPr="00814C2D" w:rsidRDefault="00814C2D" w:rsidP="002C5591">
            <w:pPr>
              <w:rPr>
                <w:b/>
                <w:bCs/>
              </w:rPr>
            </w:pPr>
            <w:r w:rsidRPr="00814C2D">
              <w:rPr>
                <w:b/>
                <w:bCs/>
              </w:rPr>
              <w:t>Toilets</w:t>
            </w:r>
          </w:p>
        </w:tc>
        <w:tc>
          <w:tcPr>
            <w:tcW w:w="3553" w:type="dxa"/>
          </w:tcPr>
          <w:p w14:paraId="2B7BFB3C" w14:textId="77777777" w:rsidR="00814C2D" w:rsidRDefault="00814C2D" w:rsidP="002C5591">
            <w:r>
              <w:t>Social distancing difficult.</w:t>
            </w:r>
          </w:p>
          <w:p w14:paraId="5BA19951" w14:textId="77777777" w:rsidR="00814C2D" w:rsidRDefault="00814C2D" w:rsidP="002C5591">
            <w:r>
              <w:t>Surfaces in frequent use = door handles, light switches, basin, toilet handles, seats etc</w:t>
            </w:r>
          </w:p>
          <w:p w14:paraId="7D1E1DB2" w14:textId="163FCBDE" w:rsidR="00814C2D" w:rsidRDefault="00814C2D" w:rsidP="002C5591">
            <w:r>
              <w:t>Baby changing facility</w:t>
            </w:r>
          </w:p>
        </w:tc>
        <w:tc>
          <w:tcPr>
            <w:tcW w:w="2975" w:type="dxa"/>
          </w:tcPr>
          <w:p w14:paraId="3514EB22" w14:textId="77777777" w:rsidR="00814C2D" w:rsidRDefault="00814C2D" w:rsidP="002C5591">
            <w:r>
              <w:t>Hirer to control numbers accessing toilets at one time, with attention to more vulnerable users</w:t>
            </w:r>
            <w:r w:rsidR="007418D7">
              <w:t>.</w:t>
            </w:r>
          </w:p>
          <w:p w14:paraId="7A67017D" w14:textId="77777777" w:rsidR="007418D7" w:rsidRDefault="007418D7" w:rsidP="002C5591">
            <w:r>
              <w:t>Hirers to clean all surfaces etc before event.</w:t>
            </w:r>
          </w:p>
          <w:p w14:paraId="076639C4" w14:textId="3F7F808D" w:rsidR="007418D7" w:rsidRDefault="007418D7" w:rsidP="002C5591">
            <w:r>
              <w:t>Signage to encourage 20 second hand washing</w:t>
            </w:r>
          </w:p>
        </w:tc>
        <w:tc>
          <w:tcPr>
            <w:tcW w:w="4963" w:type="dxa"/>
          </w:tcPr>
          <w:p w14:paraId="77C2D0AB" w14:textId="11085B5E" w:rsidR="00814C2D" w:rsidRDefault="007418D7" w:rsidP="002C5591">
            <w:r>
              <w:t>Soap and toilet paper to be regularly replenished.</w:t>
            </w:r>
          </w:p>
        </w:tc>
      </w:tr>
    </w:tbl>
    <w:p w14:paraId="1EB7764E" w14:textId="77777777" w:rsidR="00E43190" w:rsidRDefault="00E43190"/>
    <w:sectPr w:rsidR="00E43190" w:rsidSect="00EB13DF">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870D" w14:textId="77777777" w:rsidR="00354E65" w:rsidRDefault="00354E65" w:rsidP="00366890">
      <w:pPr>
        <w:spacing w:after="0" w:line="240" w:lineRule="auto"/>
      </w:pPr>
      <w:r>
        <w:separator/>
      </w:r>
    </w:p>
  </w:endnote>
  <w:endnote w:type="continuationSeparator" w:id="0">
    <w:p w14:paraId="4E92D90A" w14:textId="77777777" w:rsidR="00354E65" w:rsidRDefault="00354E65" w:rsidP="0036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66036"/>
      <w:docPartObj>
        <w:docPartGallery w:val="Page Numbers (Bottom of Page)"/>
        <w:docPartUnique/>
      </w:docPartObj>
    </w:sdtPr>
    <w:sdtEndPr>
      <w:rPr>
        <w:noProof/>
      </w:rPr>
    </w:sdtEndPr>
    <w:sdtContent>
      <w:p w14:paraId="7591502F" w14:textId="32B8FE13" w:rsidR="00366890" w:rsidRDefault="003668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F5B329" w14:textId="77777777" w:rsidR="00366890" w:rsidRDefault="00366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C191" w14:textId="77777777" w:rsidR="00354E65" w:rsidRDefault="00354E65" w:rsidP="00366890">
      <w:pPr>
        <w:spacing w:after="0" w:line="240" w:lineRule="auto"/>
      </w:pPr>
      <w:r>
        <w:separator/>
      </w:r>
    </w:p>
  </w:footnote>
  <w:footnote w:type="continuationSeparator" w:id="0">
    <w:p w14:paraId="3A9899F4" w14:textId="77777777" w:rsidR="00354E65" w:rsidRDefault="00354E65" w:rsidP="0036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A99D" w14:textId="2A990022" w:rsidR="00366890" w:rsidRDefault="00F444B9" w:rsidP="00366890">
    <w:pPr>
      <w:pStyle w:val="Header"/>
      <w:jc w:val="center"/>
      <w:rPr>
        <w:sz w:val="28"/>
      </w:rPr>
    </w:pPr>
    <w:r>
      <w:rPr>
        <w:sz w:val="28"/>
      </w:rPr>
      <w:t>Wrotham Parish Council (WPC)</w:t>
    </w:r>
  </w:p>
  <w:p w14:paraId="5746AE58" w14:textId="77777777" w:rsidR="00366890" w:rsidRDefault="00366890" w:rsidP="00366890">
    <w:pPr>
      <w:pStyle w:val="Header"/>
      <w:jc w:val="center"/>
      <w:rPr>
        <w:sz w:val="28"/>
      </w:rPr>
    </w:pPr>
  </w:p>
  <w:p w14:paraId="4D9B5CA8" w14:textId="01F2D6AD" w:rsidR="00366890" w:rsidRDefault="00F444B9" w:rsidP="00366890">
    <w:pPr>
      <w:jc w:val="center"/>
      <w:rPr>
        <w:sz w:val="28"/>
        <w:szCs w:val="28"/>
      </w:rPr>
    </w:pPr>
    <w:r>
      <w:rPr>
        <w:sz w:val="28"/>
        <w:szCs w:val="28"/>
      </w:rPr>
      <w:t>Wrotham Pavilion</w:t>
    </w:r>
    <w:r w:rsidR="00366890">
      <w:rPr>
        <w:sz w:val="28"/>
        <w:szCs w:val="28"/>
      </w:rPr>
      <w:t>, Wrotham TN15 7A</w:t>
    </w:r>
    <w:r>
      <w:rPr>
        <w:sz w:val="28"/>
        <w:szCs w:val="28"/>
      </w:rPr>
      <w:t>H</w:t>
    </w:r>
  </w:p>
  <w:p w14:paraId="5C3E7F15" w14:textId="7C5B7174" w:rsidR="00366890" w:rsidRPr="00DD6A39" w:rsidRDefault="00366890" w:rsidP="00366890">
    <w:pPr>
      <w:jc w:val="center"/>
      <w:rPr>
        <w:sz w:val="28"/>
        <w:szCs w:val="28"/>
      </w:rPr>
    </w:pPr>
    <w:r>
      <w:rPr>
        <w:sz w:val="28"/>
        <w:szCs w:val="28"/>
      </w:rPr>
      <w:t>COVID-19 Risk Assessment</w:t>
    </w:r>
  </w:p>
  <w:p w14:paraId="3AC65331" w14:textId="3FE34DC4" w:rsidR="00366890" w:rsidRDefault="00366890">
    <w:pPr>
      <w:pStyle w:val="Header"/>
    </w:pPr>
  </w:p>
  <w:p w14:paraId="66B579C6" w14:textId="77777777" w:rsidR="00366890" w:rsidRDefault="003668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29"/>
    <w:rsid w:val="000706BF"/>
    <w:rsid w:val="00354E65"/>
    <w:rsid w:val="00366890"/>
    <w:rsid w:val="007418D7"/>
    <w:rsid w:val="00814C2D"/>
    <w:rsid w:val="00862A26"/>
    <w:rsid w:val="008C5A71"/>
    <w:rsid w:val="009100DE"/>
    <w:rsid w:val="00AE2995"/>
    <w:rsid w:val="00B35E0F"/>
    <w:rsid w:val="00D16FB3"/>
    <w:rsid w:val="00E43190"/>
    <w:rsid w:val="00EB13DF"/>
    <w:rsid w:val="00F444B9"/>
    <w:rsid w:val="00F51D47"/>
    <w:rsid w:val="00FA4029"/>
    <w:rsid w:val="00FC1DFA"/>
    <w:rsid w:val="00FD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CE5FD"/>
  <w15:chartTrackingRefBased/>
  <w15:docId w15:val="{3B1FBE7E-DD6E-4F9E-9148-7124AE79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890"/>
  </w:style>
  <w:style w:type="paragraph" w:styleId="Footer">
    <w:name w:val="footer"/>
    <w:basedOn w:val="Normal"/>
    <w:link w:val="FooterChar"/>
    <w:uiPriority w:val="99"/>
    <w:unhideWhenUsed/>
    <w:rsid w:val="00366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Cox</dc:creator>
  <cp:keywords/>
  <dc:description/>
  <cp:lastModifiedBy>Lesley Cox</cp:lastModifiedBy>
  <cp:revision>2</cp:revision>
  <dcterms:created xsi:type="dcterms:W3CDTF">2021-07-14T12:58:00Z</dcterms:created>
  <dcterms:modified xsi:type="dcterms:W3CDTF">2021-07-14T12:58:00Z</dcterms:modified>
</cp:coreProperties>
</file>